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2BAFF" w14:textId="77777777" w:rsidR="009A6F70" w:rsidRPr="00500673" w:rsidRDefault="0064255A" w:rsidP="00642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673">
        <w:rPr>
          <w:rFonts w:ascii="Times New Roman" w:hAnsi="Times New Roman" w:cs="Times New Roman"/>
          <w:b/>
          <w:sz w:val="28"/>
          <w:szCs w:val="28"/>
        </w:rPr>
        <w:t>Влияние музыки на готовность детей к школе.</w:t>
      </w:r>
    </w:p>
    <w:p w14:paraId="165C8A47" w14:textId="77777777" w:rsidR="0064255A" w:rsidRDefault="0064255A" w:rsidP="00A62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Нередко возникает ситуация, когда ребёнок умеет читать и писать, но, тем не менее, оказывается не готовым к обучению в школе. Почему? Всё дело в том, что интеллектуальная </w:t>
      </w:r>
      <w:r w:rsidR="00A629AF">
        <w:rPr>
          <w:rFonts w:ascii="Times New Roman" w:hAnsi="Times New Roman" w:cs="Times New Roman"/>
          <w:sz w:val="28"/>
          <w:szCs w:val="28"/>
        </w:rPr>
        <w:t>готовность,</w:t>
      </w:r>
      <w:r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A629AF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развитие познавательных процессов и наличие кругозора. К познавательным процессам относятся: восприятие, мышление, память, речь, воображение. К тому же ребёнок должен уметь обобщать, сравнивать предметы, выделять существенные признаки, делать выводы.</w:t>
      </w:r>
      <w:r w:rsidR="00A629AF">
        <w:rPr>
          <w:rFonts w:ascii="Times New Roman" w:hAnsi="Times New Roman" w:cs="Times New Roman"/>
          <w:sz w:val="28"/>
          <w:szCs w:val="28"/>
        </w:rPr>
        <w:t xml:space="preserve"> Простым и в то же время эффективным средством обретения вышеперечисленных способностей является… музыка!</w:t>
      </w:r>
    </w:p>
    <w:p w14:paraId="77317DC3" w14:textId="77777777" w:rsidR="00A629AF" w:rsidRDefault="00A629AF" w:rsidP="00A62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В. А. Сухомлинский утверждал, что музыка – могучий источник мысли: без музыкального воспитания не может состояться полноценное умственное развитие ребёнка. Благотворное влияние музыки на становление личности человека известно ещё с древности. Пифагор говорил, что мир основан посредством музыки и может управляться ею. Исследования последних лет в области физиологии мозга доказывают: музыка ускоряет рост клеток, отвечающих за интеллект человека, повышает работоспособность и умственную активность. Как же виды музыкальной деятельности влияют на ребёнка?</w:t>
      </w:r>
    </w:p>
    <w:p w14:paraId="40B295FB" w14:textId="77777777" w:rsidR="00A629AF" w:rsidRDefault="00A629AF" w:rsidP="00A62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52E0">
        <w:rPr>
          <w:rFonts w:ascii="Times New Roman" w:hAnsi="Times New Roman" w:cs="Times New Roman"/>
          <w:b/>
          <w:i/>
          <w:sz w:val="28"/>
          <w:szCs w:val="28"/>
        </w:rPr>
        <w:t>Пение</w:t>
      </w:r>
      <w:r>
        <w:rPr>
          <w:rFonts w:ascii="Times New Roman" w:hAnsi="Times New Roman" w:cs="Times New Roman"/>
          <w:sz w:val="28"/>
          <w:szCs w:val="28"/>
        </w:rPr>
        <w:t xml:space="preserve"> – сложный процесс звукообразования, в котором очень важна координация слуха и голоса. Воспитание слуха и голоса сказывается на формировании речи, её красоте.</w:t>
      </w:r>
      <w:r w:rsidR="00CD4933">
        <w:rPr>
          <w:rFonts w:ascii="Times New Roman" w:hAnsi="Times New Roman" w:cs="Times New Roman"/>
          <w:sz w:val="28"/>
          <w:szCs w:val="28"/>
        </w:rPr>
        <w:t xml:space="preserve"> А речь, как известно, является материальной основой мышления. Заучивание текстов совершенствует память. Благодаря разнообразной тематике песен совершенствуются познавательные способности.</w:t>
      </w:r>
    </w:p>
    <w:p w14:paraId="1E3086A4" w14:textId="77777777" w:rsidR="00CD4933" w:rsidRDefault="00CD4933" w:rsidP="00A62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6552E0">
        <w:rPr>
          <w:rFonts w:ascii="Times New Roman" w:hAnsi="Times New Roman" w:cs="Times New Roman"/>
          <w:b/>
          <w:i/>
          <w:sz w:val="28"/>
          <w:szCs w:val="28"/>
        </w:rPr>
        <w:t>музыкально-ритмической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ребёнок, следя за развитием художественного образа, внимательно слушает произведение. Чем оно сложнее и объёмнее, тем больше движений при этом используется, тем интенсивнее задействуется слуховое внимание. Кроме того, дети, используя движения, подходящие для той или иной песни или мелодии, передают не только облик и характер персонажей, но и отношение к ним. Так рождается творческое воображение. Важно и то, что нормализуя мышечный тонус, танцы улучшают взаимодействие между полушариями мозга. Благодаря им стимулируются такие процессы, как восприятие, внимание, память и мышление.</w:t>
      </w:r>
    </w:p>
    <w:p w14:paraId="46AA0DDB" w14:textId="77776333" w:rsidR="00CD4933" w:rsidRDefault="00CD4933" w:rsidP="00A62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552E0">
        <w:rPr>
          <w:rFonts w:ascii="Times New Roman" w:hAnsi="Times New Roman" w:cs="Times New Roman"/>
          <w:b/>
          <w:i/>
          <w:sz w:val="28"/>
          <w:szCs w:val="28"/>
        </w:rPr>
        <w:t>Игра на музыкальных инструментах</w:t>
      </w:r>
      <w:r>
        <w:rPr>
          <w:rFonts w:ascii="Times New Roman" w:hAnsi="Times New Roman" w:cs="Times New Roman"/>
          <w:sz w:val="28"/>
          <w:szCs w:val="28"/>
        </w:rPr>
        <w:t xml:space="preserve"> требует точных движени</w:t>
      </w:r>
      <w:r w:rsidR="00C84B5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согласованной работы рук.</w:t>
      </w:r>
      <w:r w:rsidR="006552E0">
        <w:rPr>
          <w:rFonts w:ascii="Times New Roman" w:hAnsi="Times New Roman" w:cs="Times New Roman"/>
          <w:sz w:val="28"/>
          <w:szCs w:val="28"/>
        </w:rPr>
        <w:t xml:space="preserve"> Таким образом разрабатывается мелкая моторика. Особенно это важно при овладении навыками письма. Игра на музыкальных инструментах также может способствовать развитию пространственных представлений. Большинство инструментов могут задавать возможность пространственных координат: духовые – «ближе - дальше», или «верх - низ», фортепиано, металлофон – «право - лево».</w:t>
      </w:r>
    </w:p>
    <w:p w14:paraId="04E260F4" w14:textId="77777777" w:rsidR="00F70011" w:rsidRDefault="00F70011" w:rsidP="00A62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0673">
        <w:rPr>
          <w:rFonts w:ascii="Times New Roman" w:hAnsi="Times New Roman" w:cs="Times New Roman"/>
          <w:b/>
          <w:i/>
          <w:sz w:val="28"/>
          <w:szCs w:val="28"/>
        </w:rPr>
        <w:t>Восприятие музыки</w:t>
      </w:r>
      <w:r>
        <w:rPr>
          <w:rFonts w:ascii="Times New Roman" w:hAnsi="Times New Roman" w:cs="Times New Roman"/>
          <w:sz w:val="28"/>
          <w:szCs w:val="28"/>
        </w:rPr>
        <w:t xml:space="preserve"> – сложный процесс, наполненный глубокими переживаниями. Прослушивание музыки развивает наглядно – образное мышление: способность анализировать картину, «нарисованную» звуками, а затем – «рисовать» её самостоятельно в воображении. Внимательное слушание музыки – один из самых абстрактных способов мышления</w:t>
      </w:r>
      <w:r w:rsidR="00500673">
        <w:rPr>
          <w:rFonts w:ascii="Times New Roman" w:hAnsi="Times New Roman" w:cs="Times New Roman"/>
          <w:sz w:val="28"/>
          <w:szCs w:val="28"/>
        </w:rPr>
        <w:t>, требующих особой психической сосредоточенности. Такого рода сосредоточенность в дальнейшем пригодится для изучения математики и других точных наук. Поскольку восприятие музыки обеспечивается обоими полушариями мозга, идёт синхронизация их работы, и это – первый шаг на пути к гениальности.</w:t>
      </w:r>
    </w:p>
    <w:p w14:paraId="7BAE34AC" w14:textId="77777777" w:rsidR="00500673" w:rsidRDefault="00500673" w:rsidP="00A62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Отдельно можно сказать и о </w:t>
      </w:r>
      <w:r w:rsidRPr="00500673">
        <w:rPr>
          <w:rFonts w:ascii="Times New Roman" w:hAnsi="Times New Roman" w:cs="Times New Roman"/>
          <w:b/>
          <w:i/>
          <w:sz w:val="28"/>
          <w:szCs w:val="28"/>
        </w:rPr>
        <w:t>детском творчестве</w:t>
      </w:r>
      <w:r>
        <w:rPr>
          <w:rFonts w:ascii="Times New Roman" w:hAnsi="Times New Roman" w:cs="Times New Roman"/>
          <w:sz w:val="28"/>
          <w:szCs w:val="28"/>
        </w:rPr>
        <w:t xml:space="preserve">. Рисование под классическую музыку почти всегда влияет на выбор детьми цветовой гаммы, а также позволяет снять внутреннее напряжение, взбодриться и сосредоточиться на выполнении задания. Рекомендуется использовать на занятиях рисованием произведения следующих композиторов – классиков: П.И.Чайковского,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-Корсакова,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И.СБаха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В.А.Моцарта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Л.В.Бетховена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Ф.Шопена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многих других.</w:t>
      </w:r>
    </w:p>
    <w:p w14:paraId="6527A7FD" w14:textId="77777777" w:rsidR="00B043E6" w:rsidRDefault="00B043E6" w:rsidP="00A62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Давайте вместе откроем для ребёнка мир музыки! Положительные результаты точно не заставят себя ждать.</w:t>
      </w:r>
    </w:p>
    <w:p w14:paraId="7808BB17" w14:textId="3B768FD4" w:rsidR="006E0F01" w:rsidRDefault="006E0F01" w:rsidP="00A62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E0F01">
        <w:rPr>
          <w:rFonts w:ascii="Times New Roman" w:hAnsi="Times New Roman" w:cs="Times New Roman"/>
          <w:i/>
          <w:sz w:val="28"/>
          <w:szCs w:val="28"/>
        </w:rPr>
        <w:t>составлено по материалам журнала «Музыкальный руководитель»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D647857" w14:textId="77777777" w:rsidR="00C047D9" w:rsidRDefault="00C047D9" w:rsidP="00C047D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E7885DE" w14:textId="77777777" w:rsidR="006E0F01" w:rsidRDefault="00C047D9" w:rsidP="006E0F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МКДОУ </w:t>
      </w:r>
      <w:bookmarkStart w:id="0" w:name="_GoBack"/>
      <w:bookmarkEnd w:id="0"/>
    </w:p>
    <w:p w14:paraId="23909252" w14:textId="77777777" w:rsidR="006E0F01" w:rsidRDefault="00C047D9" w:rsidP="006E0F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«Родничок» </w:t>
      </w:r>
    </w:p>
    <w:p w14:paraId="52697CDE" w14:textId="7C4A0C6F" w:rsidR="00C047D9" w:rsidRPr="0064255A" w:rsidRDefault="00C047D9" w:rsidP="006E0F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Н.Г.ПОПОВА</w:t>
      </w:r>
    </w:p>
    <w:sectPr w:rsidR="00C047D9" w:rsidRPr="0064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D8"/>
    <w:rsid w:val="00500673"/>
    <w:rsid w:val="0064255A"/>
    <w:rsid w:val="006552E0"/>
    <w:rsid w:val="006E0F01"/>
    <w:rsid w:val="007268D8"/>
    <w:rsid w:val="009A6F70"/>
    <w:rsid w:val="00A629AF"/>
    <w:rsid w:val="00B043E6"/>
    <w:rsid w:val="00C047D9"/>
    <w:rsid w:val="00C84B53"/>
    <w:rsid w:val="00CD4933"/>
    <w:rsid w:val="00F7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7F4D"/>
  <w15:docId w15:val="{58DCF2A4-70B5-4DC6-B1E6-8798FCB7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Попова НГ</cp:lastModifiedBy>
  <cp:revision>6</cp:revision>
  <dcterms:created xsi:type="dcterms:W3CDTF">2022-08-28T18:58:00Z</dcterms:created>
  <dcterms:modified xsi:type="dcterms:W3CDTF">2022-11-29T11:39:00Z</dcterms:modified>
</cp:coreProperties>
</file>